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highlight w:val="white"/>
          <w:rtl w:val="0"/>
        </w:rPr>
        <w:t xml:space="preserve">Las 5 colonias más destacadas para vivir en la Ciudad de México</w:t>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highlight w:val="white"/>
          <w:rtl w:val="0"/>
        </w:rPr>
        <w:t xml:space="preserve">Hoy en día, el sector de bienes raíces ha encontrado en la capital mexicana el lugar perfecto para construir complejos inmobiliarios que se adapten a las necesidades y expectativas del estilo de vida que buscan sus habitantes.</w:t>
      </w:r>
    </w:p>
    <w:p w:rsidR="00000000" w:rsidDel="00000000" w:rsidP="00000000" w:rsidRDefault="00000000" w:rsidRPr="00000000" w14:paraId="00000005">
      <w:pPr>
        <w:numPr>
          <w:ilvl w:val="0"/>
          <w:numId w:val="1"/>
        </w:numPr>
        <w:ind w:left="720" w:hanging="360"/>
        <w:jc w:val="both"/>
        <w:rPr>
          <w:rFonts w:ascii="Archivo" w:cs="Archivo" w:eastAsia="Archivo" w:hAnsi="Archivo"/>
          <w:i w:val="1"/>
          <w:sz w:val="20"/>
          <w:szCs w:val="20"/>
          <w:highlight w:val="white"/>
          <w:u w:val="none"/>
        </w:rPr>
      </w:pPr>
      <w:r w:rsidDel="00000000" w:rsidR="00000000" w:rsidRPr="00000000">
        <w:rPr>
          <w:rFonts w:ascii="Archivo" w:cs="Archivo" w:eastAsia="Archivo" w:hAnsi="Archivo"/>
          <w:i w:val="1"/>
          <w:sz w:val="20"/>
          <w:szCs w:val="20"/>
          <w:highlight w:val="white"/>
          <w:rtl w:val="0"/>
        </w:rPr>
        <w:t xml:space="preserve">Be Grand®, empresa mexicana con 20 años de experiencia en el mundo inmobiliario, tiene presencia en algunas de las colonias más destacadas de la CDMX con su nueva marca Vitant by Be Grand®. </w:t>
      </w:r>
      <w:r w:rsidDel="00000000" w:rsidR="00000000" w:rsidRPr="00000000">
        <w:rPr>
          <w:rtl w:val="0"/>
        </w:rPr>
      </w:r>
    </w:p>
    <w:p w:rsidR="00000000" w:rsidDel="00000000" w:rsidP="00000000" w:rsidRDefault="00000000" w:rsidRPr="00000000" w14:paraId="00000006">
      <w:pPr>
        <w:spacing w:line="276" w:lineRule="auto"/>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04 de septiembre de 2023. </w:t>
      </w:r>
      <w:r w:rsidDel="00000000" w:rsidR="00000000" w:rsidRPr="00000000">
        <w:rPr>
          <w:rFonts w:ascii="Archivo" w:cs="Archivo" w:eastAsia="Archivo" w:hAnsi="Archivo"/>
          <w:highlight w:val="white"/>
          <w:rtl w:val="0"/>
        </w:rPr>
        <w:t xml:space="preserve">La Ciudad de México, la joya urbana de Latinoamérica, cuenta con una rica diversidad de zonas y colonias que la hacen única. Alberga a </w:t>
      </w:r>
      <w:hyperlink r:id="rId7">
        <w:r w:rsidDel="00000000" w:rsidR="00000000" w:rsidRPr="00000000">
          <w:rPr>
            <w:rFonts w:ascii="Archivo" w:cs="Archivo" w:eastAsia="Archivo" w:hAnsi="Archivo"/>
            <w:color w:val="1155cc"/>
            <w:highlight w:val="white"/>
            <w:u w:val="single"/>
            <w:rtl w:val="0"/>
          </w:rPr>
          <w:t xml:space="preserve">más de 9 millones de personas</w:t>
        </w:r>
      </w:hyperlink>
      <w:r w:rsidDel="00000000" w:rsidR="00000000" w:rsidRPr="00000000">
        <w:rPr>
          <w:rFonts w:ascii="Archivo" w:cs="Archivo" w:eastAsia="Archivo" w:hAnsi="Archivo"/>
          <w:highlight w:val="white"/>
          <w:rtl w:val="0"/>
        </w:rPr>
        <w:t xml:space="preserve"> que con sus historias y tradiciones, han contribuido a moldear las características de cada colonia, brindándoles una identidad particular y vibrante. </w:t>
      </w:r>
    </w:p>
    <w:p w:rsidR="00000000" w:rsidDel="00000000" w:rsidP="00000000" w:rsidRDefault="00000000" w:rsidRPr="00000000" w14:paraId="00000008">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Archivo" w:cs="Archivo" w:eastAsia="Archivo" w:hAnsi="Archivo"/>
        </w:rPr>
      </w:pPr>
      <w:r w:rsidDel="00000000" w:rsidR="00000000" w:rsidRPr="00000000">
        <w:rPr>
          <w:rFonts w:ascii="Archivo" w:cs="Archivo" w:eastAsia="Archivo" w:hAnsi="Archivo"/>
          <w:highlight w:val="white"/>
          <w:rtl w:val="0"/>
        </w:rPr>
        <w:t xml:space="preserve">Estas son las 5 colonias más destacadas para vivir en la capital mexicana, demarcaciones en donde hoy en día podemos encontrar novedosos complejos inmobiliarios que ofrecen departamentos ubicados en zonas privilegiadas de la ciudad, de alta plusvalía y a un precio irrepetible:</w:t>
      </w:r>
      <w:r w:rsidDel="00000000" w:rsidR="00000000" w:rsidRPr="00000000">
        <w:rPr>
          <w:rtl w:val="0"/>
        </w:rPr>
      </w:r>
    </w:p>
    <w:p w:rsidR="00000000" w:rsidDel="00000000" w:rsidP="00000000" w:rsidRDefault="00000000" w:rsidRPr="00000000" w14:paraId="0000000A">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rFonts w:ascii="Archivo" w:cs="Archivo" w:eastAsia="Archivo" w:hAnsi="Archivo"/>
          <w:highlight w:val="white"/>
          <w:u w:val="none"/>
        </w:rPr>
      </w:pPr>
      <w:r w:rsidDel="00000000" w:rsidR="00000000" w:rsidRPr="00000000">
        <w:rPr>
          <w:rFonts w:ascii="Archivo" w:cs="Archivo" w:eastAsia="Archivo" w:hAnsi="Archivo"/>
          <w:b w:val="1"/>
          <w:highlight w:val="white"/>
          <w:rtl w:val="0"/>
        </w:rPr>
        <w:t xml:space="preserve">Polanco.</w:t>
      </w:r>
      <w:r w:rsidDel="00000000" w:rsidR="00000000" w:rsidRPr="00000000">
        <w:rPr>
          <w:rFonts w:ascii="Archivo" w:cs="Archivo" w:eastAsia="Archivo" w:hAnsi="Archivo"/>
          <w:highlight w:val="white"/>
          <w:rtl w:val="0"/>
        </w:rPr>
        <w:t xml:space="preserve"> Con una de las ubicaciones más privilegiadas de la ciudad, Polanco es sinónimo de lujo y exclusividad. Sus calles, decoradas con boutiques de diseñadores internacionales y restaurantes de alta cocina, conviven con hermosas áreas residenciales que ofrecen una vida tranquila y segura en medio de la bulliciosa ciudad. </w:t>
      </w:r>
      <w:r w:rsidDel="00000000" w:rsidR="00000000" w:rsidRPr="00000000">
        <w:rPr>
          <w:rtl w:val="0"/>
        </w:rPr>
      </w:r>
    </w:p>
    <w:p w:rsidR="00000000" w:rsidDel="00000000" w:rsidP="00000000" w:rsidRDefault="00000000" w:rsidRPr="00000000" w14:paraId="0000000C">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rFonts w:ascii="Archivo" w:cs="Archivo" w:eastAsia="Archivo" w:hAnsi="Archivo"/>
          <w:highlight w:val="white"/>
          <w:u w:val="none"/>
        </w:rPr>
      </w:pPr>
      <w:r w:rsidDel="00000000" w:rsidR="00000000" w:rsidRPr="00000000">
        <w:rPr>
          <w:rFonts w:ascii="Archivo" w:cs="Archivo" w:eastAsia="Archivo" w:hAnsi="Archivo"/>
          <w:b w:val="1"/>
          <w:highlight w:val="white"/>
          <w:rtl w:val="0"/>
        </w:rPr>
        <w:t xml:space="preserve">Santa Fe.</w:t>
      </w:r>
      <w:r w:rsidDel="00000000" w:rsidR="00000000" w:rsidRPr="00000000">
        <w:rPr>
          <w:rFonts w:ascii="Archivo" w:cs="Archivo" w:eastAsia="Archivo" w:hAnsi="Archivo"/>
          <w:highlight w:val="white"/>
          <w:rtl w:val="0"/>
        </w:rPr>
        <w:t xml:space="preserve"> Es la zona corporativa y residencial por excelencia. Su skyline está dominado por rascacielos modernos que albergan oficinas de empresas multinacionales y lujosos departamentos. A pesar de su modernidad, Santa Fe no deja de lado la calidad de vida de sus residentes, ofreciendo una amplia variedad de espacios verdes, centros comerciales de alto nivel, excelentes instituciones educativas y un ambiente seguro. </w:t>
      </w:r>
      <w:r w:rsidDel="00000000" w:rsidR="00000000" w:rsidRPr="00000000">
        <w:rPr>
          <w:rtl w:val="0"/>
        </w:rPr>
      </w:r>
    </w:p>
    <w:p w:rsidR="00000000" w:rsidDel="00000000" w:rsidP="00000000" w:rsidRDefault="00000000" w:rsidRPr="00000000" w14:paraId="0000000E">
      <w:pPr>
        <w:spacing w:line="276" w:lineRule="auto"/>
        <w:ind w:left="72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rFonts w:ascii="Archivo" w:cs="Archivo" w:eastAsia="Archivo" w:hAnsi="Archivo"/>
          <w:highlight w:val="white"/>
          <w:u w:val="none"/>
        </w:rPr>
      </w:pPr>
      <w:r w:rsidDel="00000000" w:rsidR="00000000" w:rsidRPr="00000000">
        <w:rPr>
          <w:rFonts w:ascii="Archivo" w:cs="Archivo" w:eastAsia="Archivo" w:hAnsi="Archivo"/>
          <w:b w:val="1"/>
          <w:highlight w:val="white"/>
          <w:rtl w:val="0"/>
        </w:rPr>
        <w:t xml:space="preserve">Colonia del Valle.</w:t>
      </w:r>
      <w:r w:rsidDel="00000000" w:rsidR="00000000" w:rsidRPr="00000000">
        <w:rPr>
          <w:rFonts w:ascii="Archivo" w:cs="Archivo" w:eastAsia="Archivo" w:hAnsi="Archivo"/>
          <w:highlight w:val="white"/>
          <w:rtl w:val="0"/>
        </w:rPr>
        <w:t xml:space="preserve"> Considerada uno de los lugares más atractivos para vivir, esta zona es conocida por su amplia oferta cultural y su extensa variedad de opciones gastronómicas. Es una colonia que combina perfectamente la vida residencial con una activa vida social, posee una gran cantidad de parques, centros comerciales, restaurantes, y escuelas de excelente nivel. </w:t>
      </w:r>
      <w:r w:rsidDel="00000000" w:rsidR="00000000" w:rsidRPr="00000000">
        <w:rPr>
          <w:rtl w:val="0"/>
        </w:rPr>
      </w:r>
    </w:p>
    <w:p w:rsidR="00000000" w:rsidDel="00000000" w:rsidP="00000000" w:rsidRDefault="00000000" w:rsidRPr="00000000" w14:paraId="00000010">
      <w:pPr>
        <w:ind w:left="72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Archivo" w:cs="Archivo" w:eastAsia="Archivo" w:hAnsi="Archivo"/>
          <w:highlight w:val="white"/>
          <w:u w:val="none"/>
        </w:rPr>
      </w:pPr>
      <w:r w:rsidDel="00000000" w:rsidR="00000000" w:rsidRPr="00000000">
        <w:rPr>
          <w:rFonts w:ascii="Archivo" w:cs="Archivo" w:eastAsia="Archivo" w:hAnsi="Archivo"/>
          <w:b w:val="1"/>
          <w:highlight w:val="white"/>
          <w:rtl w:val="0"/>
        </w:rPr>
        <w:t xml:space="preserve">Condesa.</w:t>
      </w:r>
      <w:r w:rsidDel="00000000" w:rsidR="00000000" w:rsidRPr="00000000">
        <w:rPr>
          <w:rFonts w:ascii="Archivo" w:cs="Archivo" w:eastAsia="Archivo" w:hAnsi="Archivo"/>
          <w:highlight w:val="white"/>
          <w:rtl w:val="0"/>
        </w:rPr>
        <w:t xml:space="preserve"> Esta colonia es famosa por su arquitectura Art Decó y su atmósfera bohemia y chic. Sus calles arboladas albergan una gran cantidad de cafeterías, boutiques independientes y espacios artísticos, así como algunos de los mejores parques de la ciudad. Ideal para artistas y jóvenes creativos, la Condesa ofrece un estilo de vida relajado y vibrante al mismo tiempo.</w:t>
      </w:r>
      <w:r w:rsidDel="00000000" w:rsidR="00000000" w:rsidRPr="00000000">
        <w:rPr>
          <w:rtl w:val="0"/>
        </w:rPr>
      </w:r>
    </w:p>
    <w:p w:rsidR="00000000" w:rsidDel="00000000" w:rsidP="00000000" w:rsidRDefault="00000000" w:rsidRPr="00000000" w14:paraId="00000012">
      <w:pPr>
        <w:ind w:left="72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rFonts w:ascii="Archivo" w:cs="Archivo" w:eastAsia="Archivo" w:hAnsi="Archivo"/>
          <w:highlight w:val="white"/>
          <w:u w:val="none"/>
        </w:rPr>
      </w:pPr>
      <w:r w:rsidDel="00000000" w:rsidR="00000000" w:rsidRPr="00000000">
        <w:rPr>
          <w:rFonts w:ascii="Archivo" w:cs="Archivo" w:eastAsia="Archivo" w:hAnsi="Archivo"/>
          <w:b w:val="1"/>
          <w:highlight w:val="white"/>
          <w:rtl w:val="0"/>
        </w:rPr>
        <w:t xml:space="preserve">Coyoacán. </w:t>
      </w:r>
      <w:r w:rsidDel="00000000" w:rsidR="00000000" w:rsidRPr="00000000">
        <w:rPr>
          <w:rFonts w:ascii="Archivo" w:cs="Archivo" w:eastAsia="Archivo" w:hAnsi="Archivo"/>
          <w:highlight w:val="white"/>
          <w:rtl w:val="0"/>
        </w:rPr>
        <w:t xml:space="preserve">Cuna de la historia y la cultura mexicana, Coyoacán es una de las colonias más tradicionales de la ciudad. Con sus calles adoquinadas, plazas llenas de árboles y casas coloridas, este lugar te transporta a un México antiguo y pintoresco.</w:t>
      </w:r>
      <w:r w:rsidDel="00000000" w:rsidR="00000000" w:rsidRPr="00000000">
        <w:rPr>
          <w:rtl w:val="0"/>
        </w:rPr>
      </w:r>
    </w:p>
    <w:p w:rsidR="00000000" w:rsidDel="00000000" w:rsidP="00000000" w:rsidRDefault="00000000" w:rsidRPr="00000000" w14:paraId="00000014">
      <w:pPr>
        <w:ind w:left="720" w:firstLine="0"/>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Además, es hogar de muchos museos, incluyendo la famosa Casa Azul de Frida Kahlo. A pesar de su ambiente tradicional, Coyoacán ofrece todas las comodidades modernas necesarias para una vida confortable.</w:t>
      </w:r>
    </w:p>
    <w:p w:rsidR="00000000" w:rsidDel="00000000" w:rsidP="00000000" w:rsidRDefault="00000000" w:rsidRPr="00000000" w14:paraId="00000015">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ind w:left="0" w:firstLine="0"/>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Sin duda, la Ciudad de México ofrece diversas alternativas que se adaptan a diferentes estilos de vida, necesidades y gustos. A lo largo de los últimos 20 años, </w:t>
      </w:r>
      <w:r w:rsidDel="00000000" w:rsidR="00000000" w:rsidRPr="00000000">
        <w:rPr>
          <w:rFonts w:ascii="Archivo" w:cs="Archivo" w:eastAsia="Archivo" w:hAnsi="Archivo"/>
          <w:b w:val="1"/>
          <w:highlight w:val="white"/>
          <w:rtl w:val="0"/>
        </w:rPr>
        <w:t xml:space="preserve">Be Grand</w:t>
      </w:r>
      <w:hyperlink r:id="rId8">
        <w:r w:rsidDel="00000000" w:rsidR="00000000" w:rsidRPr="00000000">
          <w:rPr>
            <w:rFonts w:ascii="Archivo" w:cs="Archivo" w:eastAsia="Archivo" w:hAnsi="Archivo"/>
            <w:b w:val="1"/>
            <w:i w:val="1"/>
            <w:sz w:val="20"/>
            <w:szCs w:val="20"/>
            <w:highlight w:val="white"/>
            <w:rtl w:val="0"/>
          </w:rPr>
          <w:t xml:space="preserve">®</w:t>
        </w:r>
      </w:hyperlink>
      <w:r w:rsidDel="00000000" w:rsidR="00000000" w:rsidRPr="00000000">
        <w:rPr>
          <w:rFonts w:ascii="Archivo" w:cs="Archivo" w:eastAsia="Archivo" w:hAnsi="Archivo"/>
          <w:highlight w:val="white"/>
          <w:rtl w:val="0"/>
        </w:rPr>
        <w:t xml:space="preserve"> ha entendido a la perfección cómo satisfacer a este mercado desde el desarrollo y comercialización de proyectos inmobiliarios de alta calidad, destacándose por mezclar comodidad, lujo y vanguardia en cada uno de sus complejos. </w:t>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Fonts w:ascii="Archivo" w:cs="Archivo" w:eastAsia="Archivo" w:hAnsi="Archivo"/>
          <w:highlight w:val="white"/>
          <w:rtl w:val="0"/>
        </w:rPr>
        <w:t xml:space="preserve">Esta empresa mexicana suma a sus años de experiencia la nueva marca </w:t>
      </w:r>
      <w:r w:rsidDel="00000000" w:rsidR="00000000" w:rsidRPr="00000000">
        <w:rPr>
          <w:b w:val="1"/>
          <w:highlight w:val="white"/>
          <w:rtl w:val="0"/>
        </w:rPr>
        <w:t xml:space="preserve">Vitant by Be Grand</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el nuevo portafolio de inmuebles que acaba de adquirir con fines de expansión, ofrecerá departamentos para venta y renta en ubicaciones destacadas de la Ciudad de México; como Polanco, </w:t>
      </w:r>
      <w:r w:rsidDel="00000000" w:rsidR="00000000" w:rsidRPr="00000000">
        <w:rPr>
          <w:rFonts w:ascii="Archivo" w:cs="Archivo" w:eastAsia="Archivo" w:hAnsi="Archivo"/>
          <w:highlight w:val="white"/>
          <w:rtl w:val="0"/>
        </w:rPr>
        <w:t xml:space="preserve">rodeado de las principales avenidas de la zona (Mariano Escobedo, Lago Alberto y Ejército Nacional); Santa Fe, </w:t>
      </w:r>
      <w:r w:rsidDel="00000000" w:rsidR="00000000" w:rsidRPr="00000000">
        <w:rPr>
          <w:rFonts w:ascii="Archivo" w:cs="Archivo" w:eastAsia="Archivo" w:hAnsi="Archivo"/>
          <w:rtl w:val="0"/>
        </w:rPr>
        <w:t xml:space="preserve">con vistas hacía parque La Mexicana; y </w:t>
      </w:r>
      <w:r w:rsidDel="00000000" w:rsidR="00000000" w:rsidRPr="00000000">
        <w:rPr>
          <w:rFonts w:ascii="Archivo" w:cs="Archivo" w:eastAsia="Archivo" w:hAnsi="Archivo"/>
          <w:highlight w:val="white"/>
          <w:rtl w:val="0"/>
        </w:rPr>
        <w:t xml:space="preserve">Del Valle, </w:t>
      </w:r>
      <w:r w:rsidDel="00000000" w:rsidR="00000000" w:rsidRPr="00000000">
        <w:rPr>
          <w:rFonts w:ascii="Archivo" w:cs="Archivo" w:eastAsia="Archivo" w:hAnsi="Archivo"/>
          <w:rtl w:val="0"/>
        </w:rPr>
        <w:t xml:space="preserve">al interior del impactante conjunto condominal Mitikah.</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rPr>
      </w:pPr>
      <w:r w:rsidDel="00000000" w:rsidR="00000000" w:rsidRPr="00000000">
        <w:rPr>
          <w:b w:val="1"/>
          <w:highlight w:val="white"/>
          <w:rtl w:val="0"/>
        </w:rPr>
        <w:t xml:space="preserve">Vitant by Be Grand</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conjunta confort y vanguardia, con las mejores amenidades a un precio altamente competitivo, incluyendo área de </w:t>
      </w:r>
      <w:r w:rsidDel="00000000" w:rsidR="00000000" w:rsidRPr="00000000">
        <w:rPr>
          <w:rFonts w:ascii="Archivo" w:cs="Archivo" w:eastAsia="Archivo" w:hAnsi="Archivo"/>
          <w:i w:val="1"/>
          <w:rtl w:val="0"/>
        </w:rPr>
        <w:t xml:space="preserve">coworking</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gimnasio, alberca</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kids club</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pet zone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i w:val="1"/>
          <w:rtl w:val="0"/>
        </w:rPr>
        <w:t xml:space="preserve">sports bar</w:t>
      </w:r>
      <w:r w:rsidDel="00000000" w:rsidR="00000000" w:rsidRPr="00000000">
        <w:rPr>
          <w:rFonts w:ascii="Archivo" w:cs="Archivo" w:eastAsia="Archivo" w:hAnsi="Archivo"/>
          <w:rtl w:val="0"/>
        </w:rPr>
        <w:t xml:space="preserve"> y otras más. A pesar de que se trata de una de las muchas opciones que encontrarás en la Ciudad de México para adquirir o rentar un inmueble, esta marca te dará tranquilidad de estar acompañado por una de las desarrolladoras mexicanas más relevantes y confiables del mercado.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Fonts w:ascii="Archivo" w:cs="Archivo" w:eastAsia="Archivo" w:hAnsi="Archivo"/>
          <w:rtl w:val="0"/>
        </w:rPr>
        <w:t xml:space="preserve">Cuál sea tu decisión, lo más importante es que se adapte a tus necesidades, sin duda las 5 colonias más destacadas para vivir en la capital mexicana son un excelente punto de partida para iniciar tu búsqueda y vivir donde siempre soñaste. </w:t>
      </w:r>
      <w:r w:rsidDel="00000000" w:rsidR="00000000" w:rsidRPr="00000000">
        <w:rPr>
          <w:rtl w:val="0"/>
        </w:rPr>
      </w:r>
    </w:p>
    <w:p w:rsidR="00000000" w:rsidDel="00000000" w:rsidP="00000000" w:rsidRDefault="00000000" w:rsidRPr="00000000" w14:paraId="0000001E">
      <w:pPr>
        <w:shd w:fill="ffffff" w:val="clear"/>
        <w:spacing w:line="276" w:lineRule="auto"/>
        <w:jc w:val="both"/>
        <w:rPr>
          <w:rFonts w:ascii="Archivo" w:cs="Archivo" w:eastAsia="Archivo" w:hAnsi="Archivo"/>
        </w:rPr>
      </w:pPr>
      <w:r w:rsidDel="00000000" w:rsidR="00000000" w:rsidRPr="00000000">
        <w:rPr>
          <w:highlight w:val="white"/>
          <w:rtl w:val="0"/>
        </w:rPr>
        <w:tab/>
        <w:tab/>
        <w:tab/>
        <w:tab/>
      </w:r>
      <w:r w:rsidDel="00000000" w:rsidR="00000000" w:rsidRPr="00000000">
        <w:rPr>
          <w:rtl w:val="0"/>
        </w:rPr>
      </w:r>
    </w:p>
    <w:p w:rsidR="00000000" w:rsidDel="00000000" w:rsidP="00000000" w:rsidRDefault="00000000" w:rsidRPr="00000000" w14:paraId="0000001F">
      <w:pPr>
        <w:jc w:val="both"/>
        <w:rPr/>
      </w:pPr>
      <w:r w:rsidDel="00000000" w:rsidR="00000000" w:rsidRPr="00000000">
        <w:rPr>
          <w:rFonts w:ascii="Archivo" w:cs="Archivo" w:eastAsia="Archivo" w:hAnsi="Archivo"/>
          <w:i w:val="1"/>
          <w:rtl w:val="0"/>
        </w:rPr>
        <w:t xml:space="preserve">Para conocer más de Be Grand, visita </w:t>
      </w:r>
      <w:hyperlink r:id="rId9">
        <w:r w:rsidDel="00000000" w:rsidR="00000000" w:rsidRPr="00000000">
          <w:rPr>
            <w:rFonts w:ascii="Archivo" w:cs="Archivo" w:eastAsia="Archivo" w:hAnsi="Archivo"/>
            <w:i w:val="1"/>
            <w:color w:val="1155cc"/>
            <w:u w:val="single"/>
            <w:rtl w:val="0"/>
          </w:rPr>
          <w:t xml:space="preserve">https://begrand.mx/</w:t>
        </w:r>
      </w:hyperlink>
      <w:r w:rsidDel="00000000" w:rsidR="00000000" w:rsidRPr="00000000">
        <w:rPr>
          <w:rtl w:val="0"/>
        </w:rPr>
      </w:r>
    </w:p>
    <w:p w:rsidR="00000000" w:rsidDel="00000000" w:rsidP="00000000" w:rsidRDefault="00000000" w:rsidRPr="00000000" w14:paraId="00000020">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2">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3">
      <w:pPr>
        <w:spacing w:line="276"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4">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25">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6">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7">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10">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8">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11">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9">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2">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A">
      <w:pPr>
        <w:spacing w:line="276" w:lineRule="auto"/>
        <w:jc w:val="both"/>
        <w:rPr>
          <w:rFonts w:ascii="Archivo" w:cs="Archivo" w:eastAsia="Archivo" w:hAnsi="Archivo"/>
          <w:highlight w:val="white"/>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2270288</wp:posOffset>
          </wp:positionH>
          <wp:positionV relativeFrom="paragraph">
            <wp:posOffset>-438147</wp:posOffset>
          </wp:positionV>
          <wp:extent cx="1192017" cy="89058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begrand/" TargetMode="External"/><Relationship Id="rId10" Type="http://schemas.openxmlformats.org/officeDocument/2006/relationships/hyperlink" Target="https://www.facebook.com/begrand" TargetMode="External"/><Relationship Id="rId13" Type="http://schemas.openxmlformats.org/officeDocument/2006/relationships/header" Target="header1.xml"/><Relationship Id="rId12" Type="http://schemas.openxmlformats.org/officeDocument/2006/relationships/hyperlink" Target="https://begrand.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gran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uentame.inegi.org.mx/monografias/informacion/df/poblacion/"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VHeHTEqw9xl3ipVvvEV5yKJkQ==">CgMxLjA4AHIhMUNPeC0xdFZPWUtLNXg4dGRoRm9iYk1oNGFuYWlsWGFG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